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8764" w14:textId="77777777" w:rsidR="007922B4" w:rsidRDefault="007922B4" w:rsidP="007922B4">
      <w:pPr>
        <w:pStyle w:val="Heading2"/>
        <w:shd w:val="clear" w:color="auto" w:fill="FFFFFF"/>
        <w:spacing w:after="0"/>
        <w:rPr>
          <w:rFonts w:ascii="Arial" w:hAnsi="Arial"/>
          <w:color w:val="222222"/>
          <w:sz w:val="45"/>
          <w:szCs w:val="45"/>
        </w:rPr>
      </w:pPr>
      <w:r>
        <w:rPr>
          <w:rFonts w:ascii="Arial" w:hAnsi="Arial"/>
          <w:color w:val="000000"/>
          <w:sz w:val="45"/>
          <w:szCs w:val="45"/>
          <w:shd w:val="clear" w:color="auto" w:fill="FFFFFF"/>
          <w:rtl/>
        </w:rPr>
        <w:t>מבוא</w:t>
      </w:r>
    </w:p>
    <w:p w14:paraId="7B10C72A" w14:textId="77777777" w:rsidR="007922B4" w:rsidRDefault="007922B4" w:rsidP="007922B4">
      <w:pPr>
        <w:pStyle w:val="NormalWeb"/>
        <w:shd w:val="clear" w:color="auto" w:fill="FFFFFF"/>
        <w:bidi/>
        <w:spacing w:before="0" w:beforeAutospacing="0" w:after="0" w:afterAutospacing="0"/>
        <w:rPr>
          <w:rFonts w:ascii="Arial" w:hAnsi="Arial" w:cs="Arial"/>
          <w:color w:val="222222"/>
        </w:rPr>
      </w:pPr>
      <w:r>
        <w:rPr>
          <w:rFonts w:ascii="Arial" w:hAnsi="Arial" w:cs="Arial"/>
          <w:color w:val="000000"/>
          <w:shd w:val="clear" w:color="auto" w:fill="FFFFFF"/>
          <w:rtl/>
        </w:rPr>
        <w:t>א.ח הרמיטאז' 2011 בע"מ, מקדמת ופועלת להנגשת מכלול שירותיה ומתקניה בהתאם לחוק שוויון לאנשים עם מוגבלויות ותקנות הנגישות השונות. אנו רואים בלקוחות עם מוגבלות שווי זכויות, הזכאים ליהנות מנגישות מלאה בכל שירותי א.ח הרמיטאז' בביקור בחנויות ובאתר האינטרנט</w:t>
      </w:r>
      <w:r>
        <w:rPr>
          <w:rFonts w:ascii="Arial" w:hAnsi="Arial" w:cs="Arial"/>
          <w:color w:val="000000"/>
          <w:shd w:val="clear" w:color="auto" w:fill="FFFFFF"/>
        </w:rPr>
        <w:t>.</w:t>
      </w:r>
    </w:p>
    <w:p w14:paraId="4DB58D2B" w14:textId="77777777" w:rsidR="007922B4" w:rsidRDefault="007922B4" w:rsidP="007922B4">
      <w:pPr>
        <w:pStyle w:val="NormalWeb"/>
        <w:shd w:val="clear" w:color="auto" w:fill="FFFFFF"/>
        <w:bidi/>
        <w:spacing w:before="0" w:beforeAutospacing="0" w:after="0" w:afterAutospacing="0"/>
        <w:rPr>
          <w:rFonts w:ascii="Arial" w:hAnsi="Arial" w:cs="Arial"/>
          <w:color w:val="222222"/>
        </w:rPr>
      </w:pPr>
      <w:r>
        <w:rPr>
          <w:rFonts w:ascii="Arial" w:hAnsi="Arial" w:cs="Arial"/>
          <w:color w:val="000000"/>
          <w:shd w:val="clear" w:color="auto" w:fill="FFFFFF"/>
        </w:rPr>
        <w:t> </w:t>
      </w:r>
    </w:p>
    <w:p w14:paraId="48F58EA6" w14:textId="77777777" w:rsidR="007922B4" w:rsidRDefault="007922B4" w:rsidP="007922B4">
      <w:pPr>
        <w:pStyle w:val="NormalWeb"/>
        <w:shd w:val="clear" w:color="auto" w:fill="FFFFFF"/>
        <w:bidi/>
        <w:spacing w:before="0" w:beforeAutospacing="0" w:after="0" w:afterAutospacing="0"/>
        <w:rPr>
          <w:rFonts w:ascii="Arial" w:hAnsi="Arial" w:cs="Arial"/>
          <w:color w:val="222222"/>
        </w:rPr>
      </w:pPr>
      <w:r>
        <w:rPr>
          <w:rFonts w:ascii="Arial" w:hAnsi="Arial" w:cs="Arial"/>
          <w:color w:val="000000"/>
          <w:shd w:val="clear" w:color="auto" w:fill="FFFFFF"/>
          <w:rtl/>
        </w:rPr>
        <w:t>האינטרנט מהווה כיום את המאגר הגדול ביותר לחופש המידע עבור כל המשתמשים בכלל ולמשתמשים עם מוגבלויות בפרט. בכזה, אנו שמיים חשיבות רבה במתן אפשרות שווה לאנשים עם מוגבלויות לשימוש במידע המוצג באתר ולאפשר חווית גלישה טובה יותר. אנו שואפים להבטיח כי השירותים יהיו נגישים לאנשים עם מוגבלויות ועל כן, אנו משקיעים משאבים רבים להקל את השימוש באתר ובשירותי א.ח הרמיטאז' 2011 בע"מ עבור אנשים עם מוגבלויות, ככל האפשר, מתוך אמונה כי לכל אדם מגיעה הזכות להיות בשוויון, כבוד, נוחות ועצמאות</w:t>
      </w:r>
      <w:r>
        <w:rPr>
          <w:rFonts w:ascii="Arial" w:hAnsi="Arial" w:cs="Arial"/>
          <w:color w:val="000000"/>
          <w:shd w:val="clear" w:color="auto" w:fill="FFFFFF"/>
        </w:rPr>
        <w:t>.</w:t>
      </w:r>
    </w:p>
    <w:p w14:paraId="0F6E62F4" w14:textId="77777777" w:rsidR="007922B4" w:rsidRDefault="007922B4" w:rsidP="007922B4">
      <w:pPr>
        <w:pStyle w:val="Heading3"/>
        <w:shd w:val="clear" w:color="auto" w:fill="FFFFFF"/>
        <w:spacing w:before="0"/>
        <w:rPr>
          <w:rFonts w:ascii="Arial" w:hAnsi="Arial" w:cs="Arial"/>
          <w:color w:val="222222"/>
          <w:sz w:val="45"/>
          <w:szCs w:val="45"/>
        </w:rPr>
      </w:pPr>
      <w:r>
        <w:rPr>
          <w:rFonts w:ascii="Arial" w:hAnsi="Arial" w:cs="Arial"/>
          <w:b/>
          <w:bCs/>
          <w:color w:val="000000"/>
          <w:sz w:val="45"/>
          <w:szCs w:val="45"/>
          <w:shd w:val="clear" w:color="auto" w:fill="FFFFFF"/>
          <w:rtl/>
        </w:rPr>
        <w:t>נגישות אתר אינטרנט</w:t>
      </w:r>
    </w:p>
    <w:p w14:paraId="18D6ECA8"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b/>
          <w:bCs/>
          <w:color w:val="000000"/>
          <w:sz w:val="27"/>
          <w:szCs w:val="27"/>
          <w:shd w:val="clear" w:color="auto" w:fill="FFFFFF"/>
          <w:rtl/>
        </w:rPr>
        <w:t>מהו אתר אינטרנט נגיש</w:t>
      </w:r>
      <w:r>
        <w:rPr>
          <w:rFonts w:ascii="Arial" w:hAnsi="Arial" w:cs="Arial"/>
          <w:b/>
          <w:bCs/>
          <w:color w:val="000000"/>
          <w:sz w:val="27"/>
          <w:szCs w:val="27"/>
          <w:shd w:val="clear" w:color="auto" w:fill="FFFFFF"/>
        </w:rPr>
        <w:t>?</w:t>
      </w:r>
    </w:p>
    <w:p w14:paraId="08419D7C"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tl/>
        </w:rPr>
        <w:t>אתר אינטרנט נגיש הוא אתר המאפשר לכל אדם עם כל סוג של מוגבלות לגלוש באותה רמה של יעילות והנאה ככל הגולשים. כ- 20 עד 25 אחוזים מהאוכלוסייה נתקלים בקשיי שימוש באינטרנט ועשוים להיטיב מתכני אינטרנט נגישים יותר, כך על פי מחקר שנערך בשנת 2003 ע"י חברת מייקרוסופט</w:t>
      </w:r>
      <w:r>
        <w:rPr>
          <w:rFonts w:ascii="Arial" w:hAnsi="Arial" w:cs="Arial"/>
          <w:color w:val="000000"/>
          <w:sz w:val="27"/>
          <w:szCs w:val="27"/>
          <w:shd w:val="clear" w:color="auto" w:fill="FFFFFF"/>
        </w:rPr>
        <w:t>.</w:t>
      </w:r>
    </w:p>
    <w:p w14:paraId="58435737"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Pr>
        <w:t> </w:t>
      </w:r>
    </w:p>
    <w:p w14:paraId="2A75C986"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b/>
          <w:bCs/>
          <w:color w:val="000000"/>
          <w:sz w:val="27"/>
          <w:szCs w:val="27"/>
          <w:shd w:val="clear" w:color="auto" w:fill="FFFFFF"/>
          <w:rtl/>
        </w:rPr>
        <w:t>רמת הנגישות של האתר</w:t>
      </w:r>
    </w:p>
    <w:p w14:paraId="03C0ECC7"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tl/>
        </w:rPr>
        <w:t>באתר זה בוצעו התאמות ושיפורים בהתאם להמלצות הנגישות וכמו כן, האתר מותאם לתצוגה בדפדפנים הנפוצים ולשימוש בטלפון הסלולרי</w:t>
      </w:r>
      <w:r>
        <w:rPr>
          <w:rFonts w:ascii="Arial" w:hAnsi="Arial" w:cs="Arial"/>
          <w:color w:val="000000"/>
          <w:sz w:val="27"/>
          <w:szCs w:val="27"/>
          <w:shd w:val="clear" w:color="auto" w:fill="FFFFFF"/>
        </w:rPr>
        <w:t>.</w:t>
      </w:r>
    </w:p>
    <w:p w14:paraId="1B4852A1"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tl/>
        </w:rPr>
        <w:t>מטרתנו הינה לשפר את אתר האינטרנט כך שיהיה זמין, נוח וידידותי לשימוש עבור אנשים עם מוגבלויות על סוגיהם השונים המתקשים בהפעלת המחשב והאינטרנט ובכך לאפשר לגלוש בנוחות ובמהירות וליהנות מהתכנים והשירותים שפותחו עבור הגולשים. יצוין, כי למרות מאמצינו להנגיש את כלל הדפים באתר, יתכן כי יתגלו חלקים באתר (דפים, פונקציות מסיומות וכיו"ב) שאינם נגישים. מלאכת ההנגשה הינה תהליך מתמשך ומתפתח, ואנו שואפים לשפר את נגישות האתר לכל לקוחותינו, כולל לקוחותינו עם מוגבלויות</w:t>
      </w:r>
      <w:r>
        <w:rPr>
          <w:rFonts w:ascii="Arial" w:hAnsi="Arial" w:cs="Arial"/>
          <w:color w:val="000000"/>
          <w:sz w:val="27"/>
          <w:szCs w:val="27"/>
          <w:shd w:val="clear" w:color="auto" w:fill="FFFFFF"/>
        </w:rPr>
        <w:t>.</w:t>
      </w:r>
    </w:p>
    <w:p w14:paraId="4096B724"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Pr>
        <w:t> </w:t>
      </w:r>
    </w:p>
    <w:p w14:paraId="70FCB2F2"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b/>
          <w:bCs/>
          <w:color w:val="000000"/>
          <w:sz w:val="27"/>
          <w:szCs w:val="27"/>
          <w:shd w:val="clear" w:color="auto" w:fill="FFFFFF"/>
          <w:rtl/>
        </w:rPr>
        <w:t>תכונות הנגישות הנתמכות</w:t>
      </w:r>
      <w:r>
        <w:rPr>
          <w:rFonts w:ascii="Arial" w:hAnsi="Arial" w:cs="Arial"/>
          <w:b/>
          <w:bCs/>
          <w:color w:val="000000"/>
          <w:sz w:val="27"/>
          <w:szCs w:val="27"/>
          <w:shd w:val="clear" w:color="auto" w:fill="FFFFFF"/>
        </w:rPr>
        <w:t>:</w:t>
      </w:r>
    </w:p>
    <w:p w14:paraId="2969EA12"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אתר זה מופעל באמצעות כלי עזר/תוסף הנגשה</w:t>
      </w:r>
      <w:r>
        <w:rPr>
          <w:rFonts w:ascii="Arial" w:hAnsi="Arial" w:cs="Arial"/>
          <w:color w:val="000000"/>
          <w:sz w:val="27"/>
          <w:szCs w:val="27"/>
          <w:shd w:val="clear" w:color="auto" w:fill="FFFFFF"/>
        </w:rPr>
        <w:t xml:space="preserve"> One Click Accessibility – </w:t>
      </w:r>
      <w:r>
        <w:rPr>
          <w:rFonts w:ascii="Arial" w:hAnsi="Arial" w:cs="Arial"/>
          <w:color w:val="000000"/>
          <w:sz w:val="27"/>
          <w:szCs w:val="27"/>
          <w:shd w:val="clear" w:color="auto" w:fill="FFFFFF"/>
          <w:rtl/>
        </w:rPr>
        <w:t>סרגל נגישות בקליק</w:t>
      </w:r>
      <w:r>
        <w:rPr>
          <w:rFonts w:ascii="Arial" w:hAnsi="Arial" w:cs="Arial"/>
          <w:color w:val="000000"/>
          <w:sz w:val="27"/>
          <w:szCs w:val="27"/>
          <w:shd w:val="clear" w:color="auto" w:fill="FFFFFF"/>
        </w:rPr>
        <w:t>.</w:t>
      </w:r>
    </w:p>
    <w:p w14:paraId="5F458DA1"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הגדלת טקסט</w:t>
      </w:r>
      <w:r>
        <w:rPr>
          <w:rFonts w:ascii="Arial" w:hAnsi="Arial" w:cs="Arial"/>
          <w:color w:val="000000"/>
          <w:sz w:val="27"/>
          <w:szCs w:val="27"/>
          <w:shd w:val="clear" w:color="auto" w:fill="FFFFFF"/>
        </w:rPr>
        <w:t>.</w:t>
      </w:r>
    </w:p>
    <w:p w14:paraId="0A573235"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הקטנת טקסט</w:t>
      </w:r>
      <w:r>
        <w:rPr>
          <w:rFonts w:ascii="Arial" w:hAnsi="Arial" w:cs="Arial"/>
          <w:color w:val="000000"/>
          <w:sz w:val="27"/>
          <w:szCs w:val="27"/>
          <w:shd w:val="clear" w:color="auto" w:fill="FFFFFF"/>
        </w:rPr>
        <w:t>.</w:t>
      </w:r>
    </w:p>
    <w:p w14:paraId="4E2DD120"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גווני אפור</w:t>
      </w:r>
      <w:r>
        <w:rPr>
          <w:rFonts w:ascii="Arial" w:hAnsi="Arial" w:cs="Arial"/>
          <w:color w:val="000000"/>
          <w:sz w:val="27"/>
          <w:szCs w:val="27"/>
          <w:shd w:val="clear" w:color="auto" w:fill="FFFFFF"/>
        </w:rPr>
        <w:t>.</w:t>
      </w:r>
    </w:p>
    <w:p w14:paraId="4EBCA977"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ניגודיות גבוהה</w:t>
      </w:r>
      <w:r>
        <w:rPr>
          <w:rFonts w:ascii="Arial" w:hAnsi="Arial" w:cs="Arial"/>
          <w:color w:val="000000"/>
          <w:sz w:val="27"/>
          <w:szCs w:val="27"/>
          <w:shd w:val="clear" w:color="auto" w:fill="FFFFFF"/>
        </w:rPr>
        <w:t>.</w:t>
      </w:r>
    </w:p>
    <w:p w14:paraId="36BE2933"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ניגודיות הפוכה</w:t>
      </w:r>
      <w:r>
        <w:rPr>
          <w:rFonts w:ascii="Arial" w:hAnsi="Arial" w:cs="Arial"/>
          <w:color w:val="000000"/>
          <w:sz w:val="27"/>
          <w:szCs w:val="27"/>
          <w:shd w:val="clear" w:color="auto" w:fill="FFFFFF"/>
        </w:rPr>
        <w:t>.</w:t>
      </w:r>
    </w:p>
    <w:p w14:paraId="383F63BE"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רקע בהיר</w:t>
      </w:r>
      <w:r>
        <w:rPr>
          <w:rFonts w:ascii="Arial" w:hAnsi="Arial" w:cs="Arial"/>
          <w:color w:val="000000"/>
          <w:sz w:val="27"/>
          <w:szCs w:val="27"/>
          <w:shd w:val="clear" w:color="auto" w:fill="FFFFFF"/>
        </w:rPr>
        <w:t>.</w:t>
      </w:r>
    </w:p>
    <w:p w14:paraId="72E23E2C"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הדגשת קישורים</w:t>
      </w:r>
      <w:r>
        <w:rPr>
          <w:rFonts w:ascii="Arial" w:hAnsi="Arial" w:cs="Arial"/>
          <w:color w:val="000000"/>
          <w:sz w:val="27"/>
          <w:szCs w:val="27"/>
          <w:shd w:val="clear" w:color="auto" w:fill="FFFFFF"/>
        </w:rPr>
        <w:t>.</w:t>
      </w:r>
    </w:p>
    <w:p w14:paraId="6C780921"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פונט קריא</w:t>
      </w:r>
    </w:p>
    <w:p w14:paraId="54032D99"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ניווט מתקדם באמצעות מקלדת</w:t>
      </w:r>
      <w:r>
        <w:rPr>
          <w:rFonts w:ascii="Arial" w:hAnsi="Arial" w:cs="Arial"/>
          <w:color w:val="000000"/>
          <w:sz w:val="27"/>
          <w:szCs w:val="27"/>
          <w:shd w:val="clear" w:color="auto" w:fill="FFFFFF"/>
        </w:rPr>
        <w:t>.</w:t>
      </w:r>
    </w:p>
    <w:p w14:paraId="18F9351B" w14:textId="77777777" w:rsidR="007922B4" w:rsidRDefault="007922B4" w:rsidP="007922B4">
      <w:pPr>
        <w:numPr>
          <w:ilvl w:val="0"/>
          <w:numId w:val="1"/>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ניווט מקלדת –  אינו פעיל בגלישה באמצעות טלפון סלולרי או טאבלט</w:t>
      </w:r>
      <w:r>
        <w:rPr>
          <w:rFonts w:ascii="Arial" w:hAnsi="Arial" w:cs="Arial"/>
          <w:color w:val="000000"/>
          <w:sz w:val="27"/>
          <w:szCs w:val="27"/>
          <w:shd w:val="clear" w:color="auto" w:fill="FFFFFF"/>
        </w:rPr>
        <w:t>. </w:t>
      </w:r>
    </w:p>
    <w:p w14:paraId="2B76FD37"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Pr>
        <w:lastRenderedPageBreak/>
        <w:t> </w:t>
      </w:r>
    </w:p>
    <w:p w14:paraId="0EDCE77F"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b/>
          <w:bCs/>
          <w:color w:val="000000"/>
          <w:sz w:val="27"/>
          <w:szCs w:val="27"/>
          <w:shd w:val="clear" w:color="auto" w:fill="FFFFFF"/>
          <w:rtl/>
        </w:rPr>
        <w:t>איך זה עובד</w:t>
      </w:r>
      <w:r>
        <w:rPr>
          <w:rFonts w:ascii="Arial" w:hAnsi="Arial" w:cs="Arial"/>
          <w:b/>
          <w:bCs/>
          <w:color w:val="000000"/>
          <w:sz w:val="27"/>
          <w:szCs w:val="27"/>
          <w:shd w:val="clear" w:color="auto" w:fill="FFFFFF"/>
        </w:rPr>
        <w:t>?</w:t>
      </w:r>
    </w:p>
    <w:p w14:paraId="4BA9B5AC" w14:textId="77777777" w:rsidR="007922B4" w:rsidRDefault="007922B4" w:rsidP="007922B4">
      <w:pPr>
        <w:numPr>
          <w:ilvl w:val="0"/>
          <w:numId w:val="2"/>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באתר ישנו אייקון לחיץ הפותח את תפריט כלי עזר/תוסף ההנגשה</w:t>
      </w:r>
      <w:r>
        <w:rPr>
          <w:rFonts w:ascii="Arial" w:hAnsi="Arial" w:cs="Arial"/>
          <w:color w:val="000000"/>
          <w:sz w:val="27"/>
          <w:szCs w:val="27"/>
          <w:shd w:val="clear" w:color="auto" w:fill="FFFFFF"/>
        </w:rPr>
        <w:t>.</w:t>
      </w:r>
    </w:p>
    <w:p w14:paraId="48AB6CB6" w14:textId="77777777" w:rsidR="007922B4" w:rsidRDefault="007922B4" w:rsidP="007922B4">
      <w:pPr>
        <w:numPr>
          <w:ilvl w:val="0"/>
          <w:numId w:val="2"/>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לחיצה על מקש</w:t>
      </w:r>
      <w:r>
        <w:rPr>
          <w:rFonts w:ascii="Arial" w:hAnsi="Arial" w:cs="Arial"/>
          <w:color w:val="000000"/>
          <w:sz w:val="27"/>
          <w:szCs w:val="27"/>
          <w:shd w:val="clear" w:color="auto" w:fill="FFFFFF"/>
        </w:rPr>
        <w:t xml:space="preserve">  TAB </w:t>
      </w:r>
      <w:r>
        <w:rPr>
          <w:rFonts w:ascii="Arial" w:hAnsi="Arial" w:cs="Arial"/>
          <w:color w:val="000000"/>
          <w:sz w:val="27"/>
          <w:szCs w:val="27"/>
          <w:shd w:val="clear" w:color="auto" w:fill="FFFFFF"/>
          <w:rtl/>
        </w:rPr>
        <w:t>תתחיל ניווט באמצעות המקלדת</w:t>
      </w:r>
      <w:r>
        <w:rPr>
          <w:rFonts w:ascii="Arial" w:hAnsi="Arial" w:cs="Arial"/>
          <w:color w:val="000000"/>
          <w:sz w:val="27"/>
          <w:szCs w:val="27"/>
          <w:shd w:val="clear" w:color="auto" w:fill="FFFFFF"/>
        </w:rPr>
        <w:t>.</w:t>
      </w:r>
    </w:p>
    <w:p w14:paraId="73766B2A" w14:textId="77777777" w:rsidR="007922B4" w:rsidRDefault="007922B4" w:rsidP="007922B4">
      <w:pPr>
        <w:numPr>
          <w:ilvl w:val="0"/>
          <w:numId w:val="2"/>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למעבר בין אלמנטים בדף יש להקיש על מקש</w:t>
      </w:r>
      <w:r>
        <w:rPr>
          <w:rFonts w:ascii="Arial" w:hAnsi="Arial" w:cs="Arial"/>
          <w:color w:val="000000"/>
          <w:sz w:val="27"/>
          <w:szCs w:val="27"/>
          <w:shd w:val="clear" w:color="auto" w:fill="FFFFFF"/>
        </w:rPr>
        <w:t xml:space="preserve"> TAB </w:t>
      </w:r>
    </w:p>
    <w:p w14:paraId="20FA1D6D" w14:textId="77777777" w:rsidR="007922B4" w:rsidRDefault="007922B4" w:rsidP="007922B4">
      <w:pPr>
        <w:numPr>
          <w:ilvl w:val="0"/>
          <w:numId w:val="2"/>
        </w:numPr>
        <w:shd w:val="clear" w:color="auto" w:fill="FFFFFF"/>
        <w:spacing w:after="0" w:line="240" w:lineRule="auto"/>
        <w:ind w:right="225"/>
        <w:textAlignment w:val="baseline"/>
        <w:rPr>
          <w:rFonts w:ascii="Arial" w:hAnsi="Arial" w:cs="Arial"/>
          <w:color w:val="222222"/>
          <w:sz w:val="27"/>
          <w:szCs w:val="27"/>
        </w:rPr>
      </w:pPr>
      <w:r>
        <w:rPr>
          <w:rFonts w:ascii="Arial" w:hAnsi="Arial" w:cs="Arial"/>
          <w:color w:val="000000"/>
          <w:sz w:val="27"/>
          <w:szCs w:val="27"/>
          <w:shd w:val="clear" w:color="auto" w:fill="FFFFFF"/>
          <w:rtl/>
        </w:rPr>
        <w:t>למעבר אחורה יש להקיש על המקשים</w:t>
      </w:r>
      <w:r>
        <w:rPr>
          <w:rFonts w:ascii="Arial" w:hAnsi="Arial" w:cs="Arial"/>
          <w:color w:val="000000"/>
          <w:sz w:val="27"/>
          <w:szCs w:val="27"/>
          <w:shd w:val="clear" w:color="auto" w:fill="FFFFFF"/>
        </w:rPr>
        <w:t xml:space="preserve"> SHIFT + TAB</w:t>
      </w:r>
    </w:p>
    <w:p w14:paraId="3647991E" w14:textId="77777777" w:rsidR="007922B4" w:rsidRDefault="007922B4" w:rsidP="007922B4">
      <w:pPr>
        <w:pStyle w:val="NormalWeb"/>
        <w:shd w:val="clear" w:color="auto" w:fill="FFFFFF"/>
        <w:bidi/>
        <w:spacing w:before="0" w:beforeAutospacing="0" w:after="0" w:afterAutospacing="0"/>
        <w:rPr>
          <w:rFonts w:ascii="Arial" w:hAnsi="Arial" w:cs="Arial" w:hint="cs"/>
          <w:color w:val="222222"/>
          <w:sz w:val="27"/>
          <w:szCs w:val="27"/>
          <w:rtl/>
        </w:rPr>
      </w:pPr>
      <w:r>
        <w:rPr>
          <w:rFonts w:ascii="Arial" w:hAnsi="Arial" w:cs="Arial"/>
          <w:color w:val="000000"/>
          <w:sz w:val="27"/>
          <w:szCs w:val="27"/>
          <w:shd w:val="clear" w:color="auto" w:fill="FFFFFF"/>
        </w:rPr>
        <w:t> </w:t>
      </w:r>
    </w:p>
    <w:p w14:paraId="73C9E86A"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b/>
          <w:bCs/>
          <w:color w:val="000000"/>
          <w:sz w:val="27"/>
          <w:szCs w:val="27"/>
          <w:shd w:val="clear" w:color="auto" w:fill="FFFFFF"/>
          <w:rtl/>
        </w:rPr>
        <w:t>נגישות מלאה</w:t>
      </w:r>
      <w:r>
        <w:rPr>
          <w:rFonts w:ascii="Arial" w:hAnsi="Arial" w:cs="Arial"/>
          <w:b/>
          <w:bCs/>
          <w:color w:val="000000"/>
          <w:sz w:val="27"/>
          <w:szCs w:val="27"/>
          <w:shd w:val="clear" w:color="auto" w:fill="FFFFFF"/>
        </w:rPr>
        <w:t>:</w:t>
      </w:r>
    </w:p>
    <w:p w14:paraId="23E62684" w14:textId="77777777" w:rsidR="007922B4" w:rsidRDefault="007922B4" w:rsidP="007922B4">
      <w:pPr>
        <w:pStyle w:val="NormalWeb"/>
        <w:shd w:val="clear" w:color="auto" w:fill="FFFFFF"/>
        <w:bidi/>
        <w:spacing w:before="0" w:beforeAutospacing="0" w:after="0" w:afterAutospacing="0"/>
        <w:rPr>
          <w:rFonts w:ascii="Arial" w:hAnsi="Arial" w:cs="Arial"/>
          <w:color w:val="222222"/>
          <w:sz w:val="27"/>
          <w:szCs w:val="27"/>
        </w:rPr>
      </w:pPr>
      <w:r>
        <w:rPr>
          <w:rFonts w:ascii="Arial" w:hAnsi="Arial" w:cs="Arial"/>
          <w:color w:val="000000"/>
          <w:sz w:val="27"/>
          <w:szCs w:val="27"/>
          <w:shd w:val="clear" w:color="auto" w:fill="FFFFFF"/>
          <w:rtl/>
        </w:rPr>
        <w:t>אנו בא.ח הרמיטאז' 2011 בע"מ עושים את מיטב המאמצים להנגשת האתר במלואו ולאפשר לכלל האוכלוסייה ליהנות מתכניו, יחד עם זאת ייתכן כי דפים מסוימים עדיין לא הונגשו בצורה מלאה</w:t>
      </w:r>
      <w:r>
        <w:rPr>
          <w:rFonts w:ascii="Arial" w:hAnsi="Arial" w:cs="Arial"/>
          <w:color w:val="000000"/>
          <w:sz w:val="27"/>
          <w:szCs w:val="27"/>
          <w:shd w:val="clear" w:color="auto" w:fill="FFFFFF"/>
        </w:rPr>
        <w:t>.</w:t>
      </w:r>
    </w:p>
    <w:p w14:paraId="4F60611B" w14:textId="77777777" w:rsidR="007922B4" w:rsidRDefault="007922B4" w:rsidP="007922B4">
      <w:pPr>
        <w:pStyle w:val="Heading4"/>
        <w:shd w:val="clear" w:color="auto" w:fill="FFFFFF"/>
        <w:spacing w:before="0" w:line="405" w:lineRule="atLeast"/>
        <w:jc w:val="both"/>
        <w:rPr>
          <w:rFonts w:ascii="Arial" w:hAnsi="Arial" w:cs="Arial"/>
          <w:color w:val="222222"/>
          <w:sz w:val="50"/>
          <w:szCs w:val="50"/>
        </w:rPr>
      </w:pPr>
      <w:r>
        <w:rPr>
          <w:rFonts w:ascii="Arial" w:hAnsi="Arial" w:cs="Arial"/>
          <w:color w:val="000000"/>
          <w:sz w:val="50"/>
          <w:szCs w:val="50"/>
          <w:shd w:val="clear" w:color="auto" w:fill="FFFFFF"/>
          <w:rtl/>
        </w:rPr>
        <w:t>משוב נגישות</w:t>
      </w:r>
    </w:p>
    <w:p w14:paraId="0B25C2D4" w14:textId="02F5184C" w:rsidR="00E5732F" w:rsidRPr="00467C15" w:rsidRDefault="007922B4" w:rsidP="00467C15">
      <w:pPr>
        <w:pStyle w:val="NormalWeb"/>
        <w:shd w:val="clear" w:color="auto" w:fill="FFFFFF"/>
        <w:bidi/>
        <w:spacing w:before="0" w:beforeAutospacing="0" w:after="0" w:afterAutospacing="0" w:line="405" w:lineRule="atLeast"/>
        <w:rPr>
          <w:rFonts w:hint="cs"/>
          <w:rtl/>
        </w:rPr>
      </w:pPr>
      <w:r>
        <w:rPr>
          <w:rFonts w:ascii="Arial" w:hAnsi="Arial" w:cs="Arial"/>
          <w:color w:val="000000"/>
          <w:sz w:val="27"/>
          <w:szCs w:val="27"/>
          <w:shd w:val="clear" w:color="auto" w:fill="FFFFFF"/>
          <w:rtl/>
        </w:rPr>
        <w:t xml:space="preserve">אם במהלך ביקורכם באחד מסניפי א.ח הרמיטאז' או במהלך הגלישה באתר נתקלתם בבעיה בנושא הנגישות נשמח לקבל ממכם הצעות לייעול ושיפור בטופס הפנייה. בנוסף, בכל שאלה בנושא נגישות ניתן ליצור קשר </w:t>
      </w:r>
      <w:r w:rsidR="00467C15">
        <w:rPr>
          <w:rFonts w:ascii="Arial" w:hAnsi="Arial" w:cs="Arial" w:hint="cs"/>
          <w:color w:val="000000"/>
          <w:sz w:val="27"/>
          <w:szCs w:val="27"/>
          <w:shd w:val="clear" w:color="auto" w:fill="FFFFFF"/>
          <w:rtl/>
        </w:rPr>
        <w:t>עם רכז הנגישות של הרשת, טוני הארש במספר טלפון 0556677716</w:t>
      </w:r>
    </w:p>
    <w:sectPr w:rsidR="00E5732F" w:rsidRPr="00467C15" w:rsidSect="001E7607">
      <w:head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F198" w14:textId="77777777" w:rsidR="00F94726" w:rsidRDefault="00F94726" w:rsidP="001E7607">
      <w:pPr>
        <w:spacing w:after="0" w:line="240" w:lineRule="auto"/>
      </w:pPr>
      <w:r>
        <w:separator/>
      </w:r>
    </w:p>
  </w:endnote>
  <w:endnote w:type="continuationSeparator" w:id="0">
    <w:p w14:paraId="11D35620" w14:textId="77777777" w:rsidR="00F94726" w:rsidRDefault="00F94726" w:rsidP="001E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D1D9" w14:textId="77777777" w:rsidR="00F94726" w:rsidRDefault="00F94726" w:rsidP="001E7607">
      <w:pPr>
        <w:spacing w:after="0" w:line="240" w:lineRule="auto"/>
      </w:pPr>
      <w:r>
        <w:separator/>
      </w:r>
    </w:p>
  </w:footnote>
  <w:footnote w:type="continuationSeparator" w:id="0">
    <w:p w14:paraId="728858A6" w14:textId="77777777" w:rsidR="00F94726" w:rsidRDefault="00F94726" w:rsidP="001E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4887753"/>
      <w:docPartObj>
        <w:docPartGallery w:val="Page Numbers (Top of Page)"/>
        <w:docPartUnique/>
      </w:docPartObj>
    </w:sdtPr>
    <w:sdtContent>
      <w:p w14:paraId="2626487D" w14:textId="77777777" w:rsidR="001E7607" w:rsidRDefault="001E7607">
        <w:pPr>
          <w:pStyle w:val="Header"/>
          <w:jc w:val="center"/>
        </w:pPr>
        <w:r>
          <w:fldChar w:fldCharType="begin"/>
        </w:r>
        <w:r>
          <w:instrText xml:space="preserve"> PAGE   \* MERGEFORMAT </w:instrText>
        </w:r>
        <w:r>
          <w:fldChar w:fldCharType="separate"/>
        </w:r>
        <w:r>
          <w:rPr>
            <w:noProof/>
            <w:rtl/>
          </w:rPr>
          <w:t>2</w:t>
        </w:r>
        <w:r>
          <w:rPr>
            <w:noProof/>
          </w:rPr>
          <w:fldChar w:fldCharType="end"/>
        </w:r>
      </w:p>
    </w:sdtContent>
  </w:sdt>
  <w:p w14:paraId="25B79FCE" w14:textId="77777777" w:rsidR="001E7607" w:rsidRDefault="001E7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2936"/>
    <w:multiLevelType w:val="multilevel"/>
    <w:tmpl w:val="8092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63D8F"/>
    <w:multiLevelType w:val="multilevel"/>
    <w:tmpl w:val="CD66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577800">
    <w:abstractNumId w:val="0"/>
  </w:num>
  <w:num w:numId="2" w16cid:durableId="24780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9A"/>
    <w:rsid w:val="001E7607"/>
    <w:rsid w:val="00212C9A"/>
    <w:rsid w:val="0028469C"/>
    <w:rsid w:val="003E567A"/>
    <w:rsid w:val="00467C15"/>
    <w:rsid w:val="00585171"/>
    <w:rsid w:val="005C7736"/>
    <w:rsid w:val="0068693B"/>
    <w:rsid w:val="007922B4"/>
    <w:rsid w:val="009168D4"/>
    <w:rsid w:val="00A206F2"/>
    <w:rsid w:val="00BB6D20"/>
    <w:rsid w:val="00E5732F"/>
    <w:rsid w:val="00F947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FEE"/>
  <w15:chartTrackingRefBased/>
  <w15:docId w15:val="{655CCCF1-1076-4CCE-929E-4D1DAE4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9A"/>
    <w:pPr>
      <w:bidi/>
      <w:spacing w:after="200" w:line="276" w:lineRule="auto"/>
    </w:pPr>
  </w:style>
  <w:style w:type="paragraph" w:styleId="Heading1">
    <w:name w:val="heading 1"/>
    <w:basedOn w:val="Heading2"/>
    <w:next w:val="Normal"/>
    <w:link w:val="Heading1Char"/>
    <w:uiPriority w:val="9"/>
    <w:qFormat/>
    <w:rsid w:val="00212C9A"/>
    <w:pPr>
      <w:outlineLvl w:val="0"/>
    </w:pPr>
  </w:style>
  <w:style w:type="paragraph" w:styleId="Heading2">
    <w:name w:val="heading 2"/>
    <w:basedOn w:val="Normal"/>
    <w:next w:val="Normal"/>
    <w:link w:val="Heading2Char"/>
    <w:uiPriority w:val="9"/>
    <w:unhideWhenUsed/>
    <w:qFormat/>
    <w:rsid w:val="00212C9A"/>
    <w:pPr>
      <w:outlineLvl w:val="1"/>
    </w:pPr>
    <w:rPr>
      <w:rFonts w:cs="Arial"/>
      <w:b/>
      <w:bCs/>
      <w:sz w:val="32"/>
      <w:szCs w:val="32"/>
    </w:rPr>
  </w:style>
  <w:style w:type="paragraph" w:styleId="Heading3">
    <w:name w:val="heading 3"/>
    <w:basedOn w:val="Normal"/>
    <w:next w:val="Normal"/>
    <w:link w:val="Heading3Char"/>
    <w:uiPriority w:val="9"/>
    <w:semiHidden/>
    <w:unhideWhenUsed/>
    <w:qFormat/>
    <w:rsid w:val="0079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22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9A"/>
    <w:rPr>
      <w:rFonts w:cs="Arial"/>
      <w:b/>
      <w:bCs/>
      <w:sz w:val="32"/>
      <w:szCs w:val="32"/>
    </w:rPr>
  </w:style>
  <w:style w:type="character" w:customStyle="1" w:styleId="Heading2Char">
    <w:name w:val="Heading 2 Char"/>
    <w:basedOn w:val="DefaultParagraphFont"/>
    <w:link w:val="Heading2"/>
    <w:uiPriority w:val="9"/>
    <w:rsid w:val="00212C9A"/>
    <w:rPr>
      <w:rFonts w:cs="Arial"/>
      <w:b/>
      <w:bCs/>
      <w:sz w:val="32"/>
      <w:szCs w:val="32"/>
    </w:rPr>
  </w:style>
  <w:style w:type="paragraph" w:styleId="Header">
    <w:name w:val="header"/>
    <w:basedOn w:val="Normal"/>
    <w:link w:val="HeaderChar"/>
    <w:uiPriority w:val="99"/>
    <w:unhideWhenUsed/>
    <w:rsid w:val="001E7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607"/>
  </w:style>
  <w:style w:type="paragraph" w:styleId="Footer">
    <w:name w:val="footer"/>
    <w:basedOn w:val="Normal"/>
    <w:link w:val="FooterChar"/>
    <w:uiPriority w:val="99"/>
    <w:unhideWhenUsed/>
    <w:rsid w:val="001E7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607"/>
  </w:style>
  <w:style w:type="character" w:customStyle="1" w:styleId="Heading3Char">
    <w:name w:val="Heading 3 Char"/>
    <w:basedOn w:val="DefaultParagraphFont"/>
    <w:link w:val="Heading3"/>
    <w:uiPriority w:val="9"/>
    <w:semiHidden/>
    <w:rsid w:val="007922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922B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922B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5501">
      <w:bodyDiv w:val="1"/>
      <w:marLeft w:val="0"/>
      <w:marRight w:val="0"/>
      <w:marTop w:val="0"/>
      <w:marBottom w:val="0"/>
      <w:divBdr>
        <w:top w:val="none" w:sz="0" w:space="0" w:color="auto"/>
        <w:left w:val="none" w:sz="0" w:space="0" w:color="auto"/>
        <w:bottom w:val="none" w:sz="0" w:space="0" w:color="auto"/>
        <w:right w:val="none" w:sz="0" w:space="0" w:color="auto"/>
      </w:divBdr>
      <w:divsChild>
        <w:div w:id="2074427383">
          <w:marLeft w:val="0"/>
          <w:marRight w:val="0"/>
          <w:marTop w:val="0"/>
          <w:marBottom w:val="0"/>
          <w:divBdr>
            <w:top w:val="none" w:sz="0" w:space="0" w:color="auto"/>
            <w:left w:val="none" w:sz="0" w:space="0" w:color="auto"/>
            <w:bottom w:val="none" w:sz="0" w:space="0" w:color="auto"/>
            <w:right w:val="none" w:sz="0" w:space="0" w:color="auto"/>
          </w:divBdr>
          <w:divsChild>
            <w:div w:id="380910029">
              <w:marLeft w:val="0"/>
              <w:marRight w:val="0"/>
              <w:marTop w:val="0"/>
              <w:marBottom w:val="0"/>
              <w:divBdr>
                <w:top w:val="none" w:sz="0" w:space="0" w:color="auto"/>
                <w:left w:val="none" w:sz="0" w:space="0" w:color="auto"/>
                <w:bottom w:val="none" w:sz="0" w:space="0" w:color="auto"/>
                <w:right w:val="none" w:sz="0" w:space="0" w:color="auto"/>
              </w:divBdr>
              <w:divsChild>
                <w:div w:id="335117425">
                  <w:marLeft w:val="0"/>
                  <w:marRight w:val="0"/>
                  <w:marTop w:val="0"/>
                  <w:marBottom w:val="0"/>
                  <w:divBdr>
                    <w:top w:val="none" w:sz="0" w:space="0" w:color="auto"/>
                    <w:left w:val="none" w:sz="0" w:space="0" w:color="auto"/>
                    <w:bottom w:val="none" w:sz="0" w:space="0" w:color="auto"/>
                    <w:right w:val="none" w:sz="0" w:space="0" w:color="auto"/>
                  </w:divBdr>
                  <w:divsChild>
                    <w:div w:id="1291939004">
                      <w:marLeft w:val="0"/>
                      <w:marRight w:val="0"/>
                      <w:marTop w:val="0"/>
                      <w:marBottom w:val="0"/>
                      <w:divBdr>
                        <w:top w:val="none" w:sz="0" w:space="0" w:color="auto"/>
                        <w:left w:val="none" w:sz="0" w:space="0" w:color="auto"/>
                        <w:bottom w:val="none" w:sz="0" w:space="0" w:color="auto"/>
                        <w:right w:val="none" w:sz="0" w:space="0" w:color="auto"/>
                      </w:divBdr>
                      <w:divsChild>
                        <w:div w:id="1206025704">
                          <w:marLeft w:val="0"/>
                          <w:marRight w:val="0"/>
                          <w:marTop w:val="0"/>
                          <w:marBottom w:val="0"/>
                          <w:divBdr>
                            <w:top w:val="none" w:sz="0" w:space="0" w:color="auto"/>
                            <w:left w:val="none" w:sz="0" w:space="0" w:color="auto"/>
                            <w:bottom w:val="none" w:sz="0" w:space="0" w:color="auto"/>
                            <w:right w:val="none" w:sz="0" w:space="0" w:color="auto"/>
                          </w:divBdr>
                          <w:divsChild>
                            <w:div w:id="520629136">
                              <w:marLeft w:val="0"/>
                              <w:marRight w:val="0"/>
                              <w:marTop w:val="0"/>
                              <w:marBottom w:val="300"/>
                              <w:divBdr>
                                <w:top w:val="none" w:sz="0" w:space="0" w:color="auto"/>
                                <w:left w:val="none" w:sz="0" w:space="0" w:color="auto"/>
                                <w:bottom w:val="none" w:sz="0" w:space="0" w:color="auto"/>
                                <w:right w:val="none" w:sz="0" w:space="0" w:color="auto"/>
                              </w:divBdr>
                              <w:divsChild>
                                <w:div w:id="1241335347">
                                  <w:marLeft w:val="0"/>
                                  <w:marRight w:val="0"/>
                                  <w:marTop w:val="0"/>
                                  <w:marBottom w:val="0"/>
                                  <w:divBdr>
                                    <w:top w:val="none" w:sz="0" w:space="0" w:color="auto"/>
                                    <w:left w:val="none" w:sz="0" w:space="0" w:color="auto"/>
                                    <w:bottom w:val="none" w:sz="0" w:space="0" w:color="auto"/>
                                    <w:right w:val="none" w:sz="0" w:space="0" w:color="auto"/>
                                  </w:divBdr>
                                </w:div>
                              </w:divsChild>
                            </w:div>
                            <w:div w:id="545289781">
                              <w:marLeft w:val="0"/>
                              <w:marRight w:val="0"/>
                              <w:marTop w:val="0"/>
                              <w:marBottom w:val="300"/>
                              <w:divBdr>
                                <w:top w:val="none" w:sz="0" w:space="0" w:color="auto"/>
                                <w:left w:val="none" w:sz="0" w:space="0" w:color="auto"/>
                                <w:bottom w:val="none" w:sz="0" w:space="0" w:color="auto"/>
                                <w:right w:val="none" w:sz="0" w:space="0" w:color="auto"/>
                              </w:divBdr>
                              <w:divsChild>
                                <w:div w:id="634139455">
                                  <w:marLeft w:val="0"/>
                                  <w:marRight w:val="0"/>
                                  <w:marTop w:val="0"/>
                                  <w:marBottom w:val="0"/>
                                  <w:divBdr>
                                    <w:top w:val="none" w:sz="0" w:space="0" w:color="auto"/>
                                    <w:left w:val="none" w:sz="0" w:space="0" w:color="auto"/>
                                    <w:bottom w:val="none" w:sz="0" w:space="0" w:color="auto"/>
                                    <w:right w:val="none" w:sz="0" w:space="0" w:color="auto"/>
                                  </w:divBdr>
                                  <w:divsChild>
                                    <w:div w:id="1087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677">
                              <w:marLeft w:val="0"/>
                              <w:marRight w:val="0"/>
                              <w:marTop w:val="0"/>
                              <w:marBottom w:val="300"/>
                              <w:divBdr>
                                <w:top w:val="none" w:sz="0" w:space="0" w:color="auto"/>
                                <w:left w:val="none" w:sz="0" w:space="0" w:color="auto"/>
                                <w:bottom w:val="none" w:sz="0" w:space="0" w:color="auto"/>
                                <w:right w:val="none" w:sz="0" w:space="0" w:color="auto"/>
                              </w:divBdr>
                              <w:divsChild>
                                <w:div w:id="1952541733">
                                  <w:marLeft w:val="0"/>
                                  <w:marRight w:val="0"/>
                                  <w:marTop w:val="0"/>
                                  <w:marBottom w:val="0"/>
                                  <w:divBdr>
                                    <w:top w:val="none" w:sz="0" w:space="0" w:color="auto"/>
                                    <w:left w:val="none" w:sz="0" w:space="0" w:color="auto"/>
                                    <w:bottom w:val="none" w:sz="0" w:space="0" w:color="auto"/>
                                    <w:right w:val="none" w:sz="0" w:space="0" w:color="auto"/>
                                  </w:divBdr>
                                </w:div>
                              </w:divsChild>
                            </w:div>
                            <w:div w:id="1223441691">
                              <w:marLeft w:val="0"/>
                              <w:marRight w:val="0"/>
                              <w:marTop w:val="0"/>
                              <w:marBottom w:val="0"/>
                              <w:divBdr>
                                <w:top w:val="none" w:sz="0" w:space="0" w:color="auto"/>
                                <w:left w:val="none" w:sz="0" w:space="0" w:color="auto"/>
                                <w:bottom w:val="none" w:sz="0" w:space="0" w:color="auto"/>
                                <w:right w:val="none" w:sz="0" w:space="0" w:color="auto"/>
                              </w:divBdr>
                              <w:divsChild>
                                <w:div w:id="1060978404">
                                  <w:marLeft w:val="0"/>
                                  <w:marRight w:val="0"/>
                                  <w:marTop w:val="0"/>
                                  <w:marBottom w:val="0"/>
                                  <w:divBdr>
                                    <w:top w:val="none" w:sz="0" w:space="0" w:color="auto"/>
                                    <w:left w:val="none" w:sz="0" w:space="0" w:color="auto"/>
                                    <w:bottom w:val="none" w:sz="0" w:space="0" w:color="auto"/>
                                    <w:right w:val="none" w:sz="0" w:space="0" w:color="auto"/>
                                  </w:divBdr>
                                  <w:divsChild>
                                    <w:div w:id="268196775">
                                      <w:marLeft w:val="0"/>
                                      <w:marRight w:val="0"/>
                                      <w:marTop w:val="0"/>
                                      <w:marBottom w:val="0"/>
                                      <w:divBdr>
                                        <w:top w:val="none" w:sz="0" w:space="0" w:color="auto"/>
                                        <w:left w:val="none" w:sz="0" w:space="0" w:color="auto"/>
                                        <w:bottom w:val="none" w:sz="0" w:space="0" w:color="auto"/>
                                        <w:right w:val="none" w:sz="0" w:space="0" w:color="auto"/>
                                      </w:divBdr>
                                      <w:divsChild>
                                        <w:div w:id="1071347904">
                                          <w:marLeft w:val="0"/>
                                          <w:marRight w:val="0"/>
                                          <w:marTop w:val="0"/>
                                          <w:marBottom w:val="0"/>
                                          <w:divBdr>
                                            <w:top w:val="none" w:sz="0" w:space="0" w:color="auto"/>
                                            <w:left w:val="none" w:sz="0" w:space="0" w:color="auto"/>
                                            <w:bottom w:val="none" w:sz="0" w:space="0" w:color="auto"/>
                                            <w:right w:val="none" w:sz="0" w:space="0" w:color="auto"/>
                                          </w:divBdr>
                                          <w:divsChild>
                                            <w:div w:id="1745101681">
                                              <w:marLeft w:val="0"/>
                                              <w:marRight w:val="0"/>
                                              <w:marTop w:val="0"/>
                                              <w:marBottom w:val="0"/>
                                              <w:divBdr>
                                                <w:top w:val="none" w:sz="0" w:space="0" w:color="auto"/>
                                                <w:left w:val="none" w:sz="0" w:space="0" w:color="auto"/>
                                                <w:bottom w:val="none" w:sz="0" w:space="0" w:color="auto"/>
                                                <w:right w:val="none" w:sz="0" w:space="0" w:color="auto"/>
                                              </w:divBdr>
                                              <w:divsChild>
                                                <w:div w:id="158468603">
                                                  <w:marLeft w:val="0"/>
                                                  <w:marRight w:val="0"/>
                                                  <w:marTop w:val="0"/>
                                                  <w:marBottom w:val="0"/>
                                                  <w:divBdr>
                                                    <w:top w:val="none" w:sz="0" w:space="0" w:color="auto"/>
                                                    <w:left w:val="none" w:sz="0" w:space="0" w:color="auto"/>
                                                    <w:bottom w:val="none" w:sz="0" w:space="0" w:color="auto"/>
                                                    <w:right w:val="none" w:sz="0" w:space="0" w:color="auto"/>
                                                  </w:divBdr>
                                                  <w:divsChild>
                                                    <w:div w:id="1486818645">
                                                      <w:marLeft w:val="0"/>
                                                      <w:marRight w:val="0"/>
                                                      <w:marTop w:val="0"/>
                                                      <w:marBottom w:val="0"/>
                                                      <w:divBdr>
                                                        <w:top w:val="none" w:sz="0" w:space="0" w:color="auto"/>
                                                        <w:left w:val="none" w:sz="0" w:space="0" w:color="auto"/>
                                                        <w:bottom w:val="none" w:sz="0" w:space="0" w:color="auto"/>
                                                        <w:right w:val="none" w:sz="0" w:space="0" w:color="auto"/>
                                                      </w:divBdr>
                                                      <w:divsChild>
                                                        <w:div w:id="1998532854">
                                                          <w:marLeft w:val="0"/>
                                                          <w:marRight w:val="0"/>
                                                          <w:marTop w:val="0"/>
                                                          <w:marBottom w:val="0"/>
                                                          <w:divBdr>
                                                            <w:top w:val="none" w:sz="0" w:space="0" w:color="auto"/>
                                                            <w:left w:val="none" w:sz="0" w:space="0" w:color="auto"/>
                                                            <w:bottom w:val="none" w:sz="0" w:space="0" w:color="auto"/>
                                                            <w:right w:val="none" w:sz="0" w:space="0" w:color="auto"/>
                                                          </w:divBdr>
                                                          <w:divsChild>
                                                            <w:div w:id="352193793">
                                                              <w:marLeft w:val="0"/>
                                                              <w:marRight w:val="0"/>
                                                              <w:marTop w:val="0"/>
                                                              <w:marBottom w:val="0"/>
                                                              <w:divBdr>
                                                                <w:top w:val="none" w:sz="0" w:space="0" w:color="auto"/>
                                                                <w:left w:val="none" w:sz="0" w:space="0" w:color="auto"/>
                                                                <w:bottom w:val="none" w:sz="0" w:space="0" w:color="auto"/>
                                                                <w:right w:val="none" w:sz="0" w:space="0" w:color="auto"/>
                                                              </w:divBdr>
                                                              <w:divsChild>
                                                                <w:div w:id="1007630754">
                                                                  <w:marLeft w:val="0"/>
                                                                  <w:marRight w:val="0"/>
                                                                  <w:marTop w:val="0"/>
                                                                  <w:marBottom w:val="0"/>
                                                                  <w:divBdr>
                                                                    <w:top w:val="none" w:sz="0" w:space="0" w:color="auto"/>
                                                                    <w:left w:val="none" w:sz="0" w:space="0" w:color="auto"/>
                                                                    <w:bottom w:val="none" w:sz="0" w:space="0" w:color="auto"/>
                                                                    <w:right w:val="none" w:sz="0" w:space="0" w:color="auto"/>
                                                                  </w:divBdr>
                                                                  <w:divsChild>
                                                                    <w:div w:id="187526770">
                                                                      <w:marLeft w:val="0"/>
                                                                      <w:marRight w:val="0"/>
                                                                      <w:marTop w:val="0"/>
                                                                      <w:marBottom w:val="0"/>
                                                                      <w:divBdr>
                                                                        <w:top w:val="none" w:sz="0" w:space="0" w:color="auto"/>
                                                                        <w:left w:val="none" w:sz="0" w:space="0" w:color="auto"/>
                                                                        <w:bottom w:val="none" w:sz="0" w:space="0" w:color="auto"/>
                                                                        <w:right w:val="none" w:sz="0" w:space="0" w:color="auto"/>
                                                                      </w:divBdr>
                                                                      <w:divsChild>
                                                                        <w:div w:id="1390306084">
                                                                          <w:marLeft w:val="0"/>
                                                                          <w:marRight w:val="0"/>
                                                                          <w:marTop w:val="0"/>
                                                                          <w:marBottom w:val="0"/>
                                                                          <w:divBdr>
                                                                            <w:top w:val="none" w:sz="0" w:space="0" w:color="auto"/>
                                                                            <w:left w:val="none" w:sz="0" w:space="0" w:color="auto"/>
                                                                            <w:bottom w:val="none" w:sz="0" w:space="0" w:color="auto"/>
                                                                            <w:right w:val="none" w:sz="0" w:space="0" w:color="auto"/>
                                                                          </w:divBdr>
                                                                          <w:divsChild>
                                                                            <w:div w:id="56318854">
                                                                              <w:marLeft w:val="0"/>
                                                                              <w:marRight w:val="0"/>
                                                                              <w:marTop w:val="0"/>
                                                                              <w:marBottom w:val="0"/>
                                                                              <w:divBdr>
                                                                                <w:top w:val="none" w:sz="0" w:space="0" w:color="auto"/>
                                                                                <w:left w:val="none" w:sz="0" w:space="0" w:color="auto"/>
                                                                                <w:bottom w:val="none" w:sz="0" w:space="0" w:color="auto"/>
                                                                                <w:right w:val="none" w:sz="0" w:space="0" w:color="auto"/>
                                                                              </w:divBdr>
                                                                              <w:divsChild>
                                                                                <w:div w:id="2025935447">
                                                                                  <w:marLeft w:val="0"/>
                                                                                  <w:marRight w:val="0"/>
                                                                                  <w:marTop w:val="0"/>
                                                                                  <w:marBottom w:val="0"/>
                                                                                  <w:divBdr>
                                                                                    <w:top w:val="none" w:sz="0" w:space="0" w:color="auto"/>
                                                                                    <w:left w:val="none" w:sz="0" w:space="0" w:color="auto"/>
                                                                                    <w:bottom w:val="none" w:sz="0" w:space="0" w:color="auto"/>
                                                                                    <w:right w:val="none" w:sz="0" w:space="0" w:color="auto"/>
                                                                                  </w:divBdr>
                                                                                  <w:divsChild>
                                                                                    <w:div w:id="1926721600">
                                                                                      <w:marLeft w:val="0"/>
                                                                                      <w:marRight w:val="0"/>
                                                                                      <w:marTop w:val="0"/>
                                                                                      <w:marBottom w:val="0"/>
                                                                                      <w:divBdr>
                                                                                        <w:top w:val="none" w:sz="0" w:space="0" w:color="auto"/>
                                                                                        <w:left w:val="none" w:sz="0" w:space="0" w:color="auto"/>
                                                                                        <w:bottom w:val="none" w:sz="0" w:space="0" w:color="auto"/>
                                                                                        <w:right w:val="none" w:sz="0" w:space="0" w:color="auto"/>
                                                                                      </w:divBdr>
                                                                                      <w:divsChild>
                                                                                        <w:div w:id="7095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22192">
          <w:marLeft w:val="0"/>
          <w:marRight w:val="0"/>
          <w:marTop w:val="0"/>
          <w:marBottom w:val="0"/>
          <w:divBdr>
            <w:top w:val="none" w:sz="0" w:space="0" w:color="auto"/>
            <w:left w:val="none" w:sz="0" w:space="0" w:color="auto"/>
            <w:bottom w:val="none" w:sz="0" w:space="0" w:color="auto"/>
            <w:right w:val="none" w:sz="0" w:space="0" w:color="auto"/>
          </w:divBdr>
          <w:divsChild>
            <w:div w:id="922301206">
              <w:marLeft w:val="0"/>
              <w:marRight w:val="0"/>
              <w:marTop w:val="0"/>
              <w:marBottom w:val="0"/>
              <w:divBdr>
                <w:top w:val="none" w:sz="0" w:space="0" w:color="auto"/>
                <w:left w:val="none" w:sz="0" w:space="0" w:color="auto"/>
                <w:bottom w:val="none" w:sz="0" w:space="0" w:color="auto"/>
                <w:right w:val="none" w:sz="0" w:space="0" w:color="auto"/>
              </w:divBdr>
              <w:divsChild>
                <w:div w:id="2143230489">
                  <w:marLeft w:val="0"/>
                  <w:marRight w:val="0"/>
                  <w:marTop w:val="0"/>
                  <w:marBottom w:val="0"/>
                  <w:divBdr>
                    <w:top w:val="none" w:sz="0" w:space="0" w:color="auto"/>
                    <w:left w:val="none" w:sz="0" w:space="0" w:color="auto"/>
                    <w:bottom w:val="none" w:sz="0" w:space="0" w:color="auto"/>
                    <w:right w:val="none" w:sz="0" w:space="0" w:color="auto"/>
                  </w:divBdr>
                  <w:divsChild>
                    <w:div w:id="1613786346">
                      <w:marLeft w:val="0"/>
                      <w:marRight w:val="0"/>
                      <w:marTop w:val="0"/>
                      <w:marBottom w:val="0"/>
                      <w:divBdr>
                        <w:top w:val="none" w:sz="0" w:space="0" w:color="auto"/>
                        <w:left w:val="none" w:sz="0" w:space="0" w:color="auto"/>
                        <w:bottom w:val="none" w:sz="0" w:space="0" w:color="auto"/>
                        <w:right w:val="none" w:sz="0" w:space="0" w:color="auto"/>
                      </w:divBdr>
                      <w:divsChild>
                        <w:div w:id="714087969">
                          <w:marLeft w:val="0"/>
                          <w:marRight w:val="0"/>
                          <w:marTop w:val="0"/>
                          <w:marBottom w:val="0"/>
                          <w:divBdr>
                            <w:top w:val="none" w:sz="0" w:space="0" w:color="auto"/>
                            <w:left w:val="none" w:sz="0" w:space="0" w:color="auto"/>
                            <w:bottom w:val="none" w:sz="0" w:space="0" w:color="auto"/>
                            <w:right w:val="none" w:sz="0" w:space="0" w:color="auto"/>
                          </w:divBdr>
                          <w:divsChild>
                            <w:div w:id="1278562523">
                              <w:marLeft w:val="0"/>
                              <w:marRight w:val="0"/>
                              <w:marTop w:val="0"/>
                              <w:marBottom w:val="300"/>
                              <w:divBdr>
                                <w:top w:val="none" w:sz="0" w:space="0" w:color="auto"/>
                                <w:left w:val="none" w:sz="0" w:space="0" w:color="auto"/>
                                <w:bottom w:val="none" w:sz="0" w:space="0" w:color="auto"/>
                                <w:right w:val="none" w:sz="0" w:space="0" w:color="auto"/>
                              </w:divBdr>
                              <w:divsChild>
                                <w:div w:id="1949655279">
                                  <w:marLeft w:val="0"/>
                                  <w:marRight w:val="0"/>
                                  <w:marTop w:val="0"/>
                                  <w:marBottom w:val="0"/>
                                  <w:divBdr>
                                    <w:top w:val="none" w:sz="0" w:space="0" w:color="auto"/>
                                    <w:left w:val="none" w:sz="0" w:space="0" w:color="auto"/>
                                    <w:bottom w:val="none" w:sz="0" w:space="0" w:color="auto"/>
                                    <w:right w:val="none" w:sz="0" w:space="0" w:color="auto"/>
                                  </w:divBdr>
                                </w:div>
                              </w:divsChild>
                            </w:div>
                            <w:div w:id="608510185">
                              <w:marLeft w:val="0"/>
                              <w:marRight w:val="0"/>
                              <w:marTop w:val="0"/>
                              <w:marBottom w:val="0"/>
                              <w:divBdr>
                                <w:top w:val="none" w:sz="0" w:space="0" w:color="auto"/>
                                <w:left w:val="none" w:sz="0" w:space="0" w:color="auto"/>
                                <w:bottom w:val="none" w:sz="0" w:space="0" w:color="auto"/>
                                <w:right w:val="none" w:sz="0" w:space="0" w:color="auto"/>
                              </w:divBdr>
                              <w:divsChild>
                                <w:div w:id="1669553149">
                                  <w:marLeft w:val="0"/>
                                  <w:marRight w:val="0"/>
                                  <w:marTop w:val="0"/>
                                  <w:marBottom w:val="0"/>
                                  <w:divBdr>
                                    <w:top w:val="none" w:sz="0" w:space="0" w:color="auto"/>
                                    <w:left w:val="none" w:sz="0" w:space="0" w:color="auto"/>
                                    <w:bottom w:val="none" w:sz="0" w:space="0" w:color="auto"/>
                                    <w:right w:val="none" w:sz="0" w:space="0" w:color="auto"/>
                                  </w:divBdr>
                                  <w:divsChild>
                                    <w:div w:id="3156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Yisrael Haber</dc:creator>
  <cp:keywords/>
  <dc:description/>
  <cp:lastModifiedBy>zohar shenfeld</cp:lastModifiedBy>
  <cp:revision>6</cp:revision>
  <dcterms:created xsi:type="dcterms:W3CDTF">2022-02-10T08:31:00Z</dcterms:created>
  <dcterms:modified xsi:type="dcterms:W3CDTF">2023-02-05T10:58:00Z</dcterms:modified>
</cp:coreProperties>
</file>